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spacing w:line="240" w:lineRule="auto"/>
        <w:jc w:val="center"/>
        <w:rPr/>
      </w:pPr>
      <w:bookmarkStart w:colFirst="0" w:colLast="0" w:name="_heading=h.30j0zll" w:id="0"/>
      <w:bookmarkEnd w:id="0"/>
      <w:r w:rsidDel="00000000" w:rsidR="00000000" w:rsidRPr="00000000">
        <w:rPr>
          <w:rFonts w:ascii="PT Sans Narrow" w:cs="PT Sans Narrow" w:eastAsia="PT Sans Narrow" w:hAnsi="PT Sans Narrow"/>
          <w:b w:val="1"/>
          <w:sz w:val="40"/>
          <w:szCs w:val="40"/>
          <w:rtl w:val="0"/>
        </w:rPr>
        <w:t xml:space="preserve">Governing Board Meeting Agenda</w:t>
      </w:r>
      <w:r w:rsidDel="00000000" w:rsidR="00000000" w:rsidRPr="00000000">
        <w:rPr>
          <w:rtl w:val="0"/>
        </w:rPr>
      </w:r>
    </w:p>
    <w:p w:rsidR="00000000" w:rsidDel="00000000" w:rsidP="00000000" w:rsidRDefault="00000000" w:rsidRPr="00000000" w14:paraId="00000002">
      <w:pPr>
        <w:pStyle w:val="Subtitle"/>
        <w:keepNext w:val="0"/>
        <w:keepLines w:val="0"/>
        <w:spacing w:after="0" w:before="0" w:line="288" w:lineRule="auto"/>
        <w:jc w:val="center"/>
        <w:rPr/>
      </w:pPr>
      <w:bookmarkStart w:colFirst="0" w:colLast="0" w:name="_heading=h.1fob9te" w:id="1"/>
      <w:bookmarkEnd w:id="1"/>
      <w:r w:rsidDel="00000000" w:rsidR="00000000" w:rsidRPr="00000000">
        <w:rPr>
          <w:rFonts w:ascii="PT Sans Narrow" w:cs="PT Sans Narrow" w:eastAsia="PT Sans Narrow" w:hAnsi="PT Sans Narrow"/>
          <w:color w:val="000000"/>
          <w:sz w:val="24"/>
          <w:szCs w:val="24"/>
          <w:rtl w:val="0"/>
        </w:rPr>
        <w:t xml:space="preserve">May 13, 2025  at 5:30pm</w:t>
      </w:r>
      <w:r w:rsidDel="00000000" w:rsidR="00000000" w:rsidRPr="00000000">
        <w:rPr>
          <w:rtl w:val="0"/>
        </w:rPr>
      </w:r>
    </w:p>
    <w:p w:rsidR="00000000" w:rsidDel="00000000" w:rsidP="00000000" w:rsidRDefault="00000000" w:rsidRPr="00000000" w14:paraId="00000003">
      <w:pPr>
        <w:jc w:val="center"/>
        <w:rPr>
          <w:sz w:val="20"/>
          <w:szCs w:val="20"/>
        </w:rPr>
      </w:pPr>
      <w:hyperlink r:id="rId7">
        <w:r w:rsidDel="00000000" w:rsidR="00000000" w:rsidRPr="00000000">
          <w:rPr>
            <w:color w:val="1155cc"/>
            <w:u w:val="single"/>
            <w:rtl w:val="0"/>
          </w:rPr>
          <w:t xml:space="preserve">Zoom Invite</w:t>
        </w:r>
      </w:hyperlink>
      <w:r w:rsidDel="00000000" w:rsidR="00000000" w:rsidRPr="00000000">
        <w:rPr>
          <w:rtl w:val="0"/>
        </w:rPr>
        <w:t xml:space="preserve">  </w:t>
      </w:r>
      <w:r w:rsidDel="00000000" w:rsidR="00000000" w:rsidRPr="00000000">
        <w:rPr>
          <w:sz w:val="20"/>
          <w:szCs w:val="20"/>
          <w:rtl w:val="0"/>
        </w:rPr>
        <w:t xml:space="preserve">Password: nekcv</w:t>
      </w:r>
    </w:p>
    <w:p w:rsidR="00000000" w:rsidDel="00000000" w:rsidP="00000000" w:rsidRDefault="00000000" w:rsidRPr="00000000" w14:paraId="00000004">
      <w:pPr>
        <w:jc w:val="center"/>
        <w:rPr>
          <w:rFonts w:ascii="PT Sans Narrow" w:cs="PT Sans Narrow" w:eastAsia="PT Sans Narrow" w:hAnsi="PT Sans Narrow"/>
          <w:b w:val="1"/>
          <w:color w:val="3daf2c"/>
          <w:sz w:val="32"/>
          <w:szCs w:val="32"/>
        </w:rPr>
      </w:pPr>
      <w:r w:rsidDel="00000000" w:rsidR="00000000" w:rsidRPr="00000000">
        <w:rPr>
          <w:rFonts w:ascii="PT Sans Narrow" w:cs="PT Sans Narrow" w:eastAsia="PT Sans Narrow" w:hAnsi="PT Sans Narrow"/>
          <w:rtl w:val="0"/>
        </w:rPr>
        <w:t xml:space="preserve">In-Person Location: None - see note re ACT 133 below. </w:t>
      </w:r>
      <w:r w:rsidDel="00000000" w:rsidR="00000000" w:rsidRPr="00000000">
        <w:rPr>
          <w:rtl w:val="0"/>
        </w:rPr>
      </w:r>
    </w:p>
    <w:p w:rsidR="00000000" w:rsidDel="00000000" w:rsidP="00000000" w:rsidRDefault="00000000" w:rsidRPr="00000000" w14:paraId="00000005">
      <w:pPr>
        <w:spacing w:line="288" w:lineRule="auto"/>
        <w:rPr>
          <w:rFonts w:ascii="PT Sans Narrow" w:cs="PT Sans Narrow" w:eastAsia="PT Sans Narrow" w:hAnsi="PT Sans Narrow"/>
          <w:b w:val="1"/>
          <w:color w:val="3daf2c"/>
          <w:sz w:val="32"/>
          <w:szCs w:val="32"/>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4965"/>
        <w:gridCol w:w="945"/>
        <w:gridCol w:w="1170"/>
        <w:gridCol w:w="1200"/>
        <w:tblGridChange w:id="0">
          <w:tblGrid>
            <w:gridCol w:w="1110"/>
            <w:gridCol w:w="4965"/>
            <w:gridCol w:w="945"/>
            <w:gridCol w:w="1170"/>
            <w:gridCol w:w="1200"/>
          </w:tblGrid>
        </w:tblGridChange>
      </w:tblGrid>
      <w:tr>
        <w:trPr>
          <w:cantSplit w:val="0"/>
          <w:trHeight w:val="607.08984375"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Time</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Topic</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Board Action</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Consider  Exec?</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Review Ahead</w:t>
            </w:r>
          </w:p>
        </w:tc>
      </w:tr>
      <w:tr>
        <w:trPr>
          <w:cantSplit w:val="0"/>
          <w:trHeight w:val="450"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5:30</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Agenda Review, Approval of </w:t>
            </w:r>
            <w:r w:rsidDel="00000000" w:rsidR="00000000" w:rsidRPr="00000000">
              <w:rPr>
                <w:rFonts w:ascii="Open Sans" w:cs="Open Sans" w:eastAsia="Open Sans" w:hAnsi="Open Sans"/>
                <w:sz w:val="20"/>
                <w:szCs w:val="20"/>
                <w:rtl w:val="0"/>
              </w:rPr>
              <w:t xml:space="preserve">Consent Agenda</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r>
      <w:tr>
        <w:trPr>
          <w:cantSplit w:val="0"/>
          <w:trHeight w:val="450"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5:32</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Public Comment</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None</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r>
      <w:tr>
        <w:trPr>
          <w:cantSplit w:val="0"/>
          <w:trHeight w:val="450"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5:35</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Approval of EC Action Report</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r>
      <w:tr>
        <w:trPr>
          <w:cantSplit w:val="0"/>
          <w:trHeight w:val="450"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5:40</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ED Governance Memo; Modification and Ratification of Original Bylaws and Operating Principles; and Approval of Governing Board Responsibilities </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r>
      <w:tr>
        <w:trPr>
          <w:cantSplit w:val="0"/>
          <w:trHeight w:val="769.7265625"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5:55</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Select Finance Committee, Executive Committee, Officers, VCUDA Voting Representatives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r>
      <w:tr>
        <w:trPr>
          <w:cantSplit w:val="0"/>
          <w:trHeight w:val="769.7265625"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6:05</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Grant Status CCG &amp; RDOF; FCC 214 RDOF Authorization; VT PUC ETC Designation</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r>
      <w:tr>
        <w:trPr>
          <w:cantSplit w:val="0"/>
          <w:trHeight w:val="769.7265625"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6:10</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Ratification of Community National Bank loan documents for the purpose of securing the letter of credit for the RDOF grant funding and obligation being transferred from CCI to NEKCV (quick review is okay)</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r>
      <w:tr>
        <w:trPr>
          <w:cantSplit w:val="0"/>
          <w:trHeight w:val="769.7265625"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6:13</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Ratification and Vote on Community Connect Grant Documents (quick review is ok)</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r>
      <w:tr>
        <w:trPr>
          <w:cantSplit w:val="0"/>
          <w:trHeight w:val="405"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6:16</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Grant Status and Strategy</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Maybe</w:t>
            </w:r>
          </w:p>
        </w:tc>
      </w:tr>
      <w:tr>
        <w:trPr>
          <w:cantSplit w:val="0"/>
          <w:trHeight w:val="769.7265625"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6:30</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Tour of New NEKCV Website and Governing Board Folders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r>
      <w:tr>
        <w:trPr>
          <w:cantSplit w:val="0"/>
          <w:trHeight w:val="769.7265625" w:hRule="atLeast"/>
          <w:tblHeader w:val="1"/>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6:40</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2024 Final Financials; Dashboard Metrics and Updates; Financials; VCBB NEK Con Grant Qtr; VCBB CV Con Grant Qtr Report</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w:t>
            </w:r>
          </w:p>
        </w:tc>
      </w:tr>
      <w:tr>
        <w:trPr>
          <w:cantSplit w:val="0"/>
          <w:trHeight w:val="435" w:hRule="atLeast"/>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Open Sans" w:cs="Open Sans" w:eastAsia="Open Sans" w:hAnsi="Open Sans"/>
                <w:sz w:val="20"/>
                <w:szCs w:val="20"/>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New Business</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w:t>
            </w:r>
          </w:p>
        </w:tc>
      </w:tr>
    </w:tbl>
    <w:p w:rsidR="00000000" w:rsidDel="00000000" w:rsidP="00000000" w:rsidRDefault="00000000" w:rsidRPr="00000000" w14:paraId="00000047">
      <w:pPr>
        <w:pStyle w:val="Heading2"/>
        <w:keepNext w:val="0"/>
        <w:keepLines w:val="0"/>
        <w:spacing w:after="0" w:before="120" w:line="288" w:lineRule="auto"/>
        <w:rPr>
          <w:color w:val="1c4587"/>
          <w:sz w:val="34"/>
          <w:szCs w:val="34"/>
        </w:rPr>
      </w:pPr>
      <w:bookmarkStart w:colFirst="0" w:colLast="0" w:name="_heading=h.3znysh7" w:id="2"/>
      <w:bookmarkEnd w:id="2"/>
      <w:r w:rsidDel="00000000" w:rsidR="00000000" w:rsidRPr="00000000">
        <w:rPr>
          <w:rFonts w:ascii="PT Sans Narrow" w:cs="PT Sans Narrow" w:eastAsia="PT Sans Narrow" w:hAnsi="PT Sans Narrow"/>
          <w:b w:val="1"/>
          <w:color w:val="3daf2c"/>
          <w:rtl w:val="0"/>
        </w:rPr>
        <w:t xml:space="preserve">Adjourn</w:t>
      </w:r>
      <w:r w:rsidDel="00000000" w:rsidR="00000000" w:rsidRPr="00000000">
        <w:rPr>
          <w:rtl w:val="0"/>
        </w:rPr>
      </w:r>
    </w:p>
    <w:p w:rsidR="00000000" w:rsidDel="00000000" w:rsidP="00000000" w:rsidRDefault="00000000" w:rsidRPr="00000000" w14:paraId="00000048">
      <w:pPr>
        <w:pStyle w:val="Heading1"/>
        <w:keepNext w:val="0"/>
        <w:keepLines w:val="0"/>
        <w:spacing w:after="0" w:before="0" w:line="240" w:lineRule="auto"/>
        <w:ind w:left="-86" w:firstLine="0"/>
        <w:rPr>
          <w:rFonts w:ascii="PT Sans Narrow" w:cs="PT Sans Narrow" w:eastAsia="PT Sans Narrow" w:hAnsi="PT Sans Narrow"/>
          <w:b w:val="1"/>
          <w:color w:val="1c4587"/>
          <w:sz w:val="36"/>
          <w:szCs w:val="36"/>
        </w:rPr>
      </w:pPr>
      <w:bookmarkStart w:colFirst="0" w:colLast="0" w:name="_heading=h.dria68wjuqzo" w:id="3"/>
      <w:bookmarkEnd w:id="3"/>
      <w:r w:rsidDel="00000000" w:rsidR="00000000" w:rsidRPr="00000000">
        <w:rPr>
          <w:rtl w:val="0"/>
        </w:rPr>
      </w:r>
    </w:p>
    <w:p w:rsidR="00000000" w:rsidDel="00000000" w:rsidP="00000000" w:rsidRDefault="00000000" w:rsidRPr="00000000" w14:paraId="00000049">
      <w:pPr>
        <w:pStyle w:val="Heading1"/>
        <w:keepNext w:val="0"/>
        <w:keepLines w:val="0"/>
        <w:spacing w:after="0" w:before="0" w:line="240" w:lineRule="auto"/>
        <w:ind w:left="-86" w:firstLine="0"/>
        <w:rPr>
          <w:rFonts w:ascii="PT Sans Narrow" w:cs="PT Sans Narrow" w:eastAsia="PT Sans Narrow" w:hAnsi="PT Sans Narrow"/>
          <w:b w:val="1"/>
          <w:color w:val="1c4587"/>
          <w:sz w:val="36"/>
          <w:szCs w:val="36"/>
        </w:rPr>
      </w:pPr>
      <w:bookmarkStart w:colFirst="0" w:colLast="0" w:name="_heading=h.t1t7gg5a4h99" w:id="4"/>
      <w:bookmarkEnd w:id="4"/>
      <w:r w:rsidDel="00000000" w:rsidR="00000000" w:rsidRPr="00000000">
        <w:rPr>
          <w:rFonts w:ascii="PT Sans Narrow" w:cs="PT Sans Narrow" w:eastAsia="PT Sans Narrow" w:hAnsi="PT Sans Narrow"/>
          <w:b w:val="1"/>
          <w:color w:val="1c4587"/>
          <w:sz w:val="36"/>
          <w:szCs w:val="36"/>
          <w:rtl w:val="0"/>
        </w:rPr>
        <w:t xml:space="preserve">In-Person Meeting:</w:t>
      </w:r>
    </w:p>
    <w:p w:rsidR="00000000" w:rsidDel="00000000" w:rsidP="00000000" w:rsidRDefault="00000000" w:rsidRPr="00000000" w14:paraId="0000004A">
      <w:pPr>
        <w:rPr/>
      </w:pPr>
      <w:r w:rsidDel="00000000" w:rsidR="00000000" w:rsidRPr="00000000">
        <w:rPr>
          <w:rtl w:val="0"/>
        </w:rPr>
        <w:t xml:space="preserve">To comply with recent updates to Vermont's Open Meeting Law, specifically Act 133, as of January 1, 2025, all state-level decision-making bodies in Vermont that are not advisory in nature must hold hybrid meetings, meaning members can participate both in-person at a designated location and remotely via electronic platforms. </w:t>
      </w:r>
    </w:p>
    <w:p w:rsidR="00000000" w:rsidDel="00000000" w:rsidP="00000000" w:rsidRDefault="00000000" w:rsidRPr="00000000" w14:paraId="0000004B">
      <w:pPr>
        <w:rPr/>
      </w:pPr>
      <w:r w:rsidDel="00000000" w:rsidR="00000000" w:rsidRPr="00000000">
        <w:rPr>
          <w:rtl w:val="0"/>
        </w:rPr>
        <w:t xml:space="preserve">We are designating our meeting place to be our Brighton warehouse, 306 Meadow St, Brighton.</w:t>
      </w:r>
    </w:p>
    <w:p w:rsidR="00000000" w:rsidDel="00000000" w:rsidP="00000000" w:rsidRDefault="00000000" w:rsidRPr="00000000" w14:paraId="0000004C">
      <w:pPr>
        <w:rPr/>
      </w:pPr>
      <w:r w:rsidDel="00000000" w:rsidR="00000000" w:rsidRPr="00000000">
        <w:rPr>
          <w:rtl w:val="0"/>
        </w:rPr>
        <w:t xml:space="preserve">We realize that we are a 71-town organization and if you desire another location, with a 48 hour notice and a recommendation of where that location would be, we will do our best to accommodate said request.</w:t>
      </w:r>
    </w:p>
    <w:p w:rsidR="00000000" w:rsidDel="00000000" w:rsidP="00000000" w:rsidRDefault="00000000" w:rsidRPr="00000000" w14:paraId="0000004D">
      <w:pPr>
        <w:pStyle w:val="Heading1"/>
        <w:keepNext w:val="0"/>
        <w:keepLines w:val="0"/>
        <w:spacing w:after="0" w:before="0" w:line="240" w:lineRule="auto"/>
        <w:ind w:left="-86" w:firstLine="0"/>
        <w:rPr>
          <w:color w:val="1c4587"/>
        </w:rPr>
      </w:pPr>
      <w:bookmarkStart w:colFirst="0" w:colLast="0" w:name="_heading=h.2et92p0" w:id="5"/>
      <w:bookmarkEnd w:id="5"/>
      <w:r w:rsidDel="00000000" w:rsidR="00000000" w:rsidRPr="00000000">
        <w:rPr>
          <w:rFonts w:ascii="PT Sans Narrow" w:cs="PT Sans Narrow" w:eastAsia="PT Sans Narrow" w:hAnsi="PT Sans Narrow"/>
          <w:b w:val="1"/>
          <w:color w:val="1c4587"/>
          <w:sz w:val="36"/>
          <w:szCs w:val="36"/>
          <w:rtl w:val="0"/>
        </w:rPr>
        <w:t xml:space="preserve">Information on how to access the remote meeting:</w:t>
      </w:r>
      <w:r w:rsidDel="00000000" w:rsidR="00000000" w:rsidRPr="00000000">
        <w:rPr>
          <w:rtl w:val="0"/>
        </w:rPr>
      </w:r>
    </w:p>
    <w:p w:rsidR="00000000" w:rsidDel="00000000" w:rsidP="00000000" w:rsidRDefault="00000000" w:rsidRPr="00000000" w14:paraId="0000004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numPr>
          <w:ilvl w:val="0"/>
          <w:numId w:val="1"/>
        </w:numPr>
        <w:spacing w:line="240" w:lineRule="auto"/>
        <w:ind w:left="720" w:right="-720" w:hanging="360"/>
        <w:rPr>
          <w:sz w:val="22"/>
          <w:szCs w:val="22"/>
        </w:rPr>
      </w:pPr>
      <w:r w:rsidDel="00000000" w:rsidR="00000000" w:rsidRPr="00000000">
        <w:rPr>
          <w:rFonts w:ascii="Open Sans" w:cs="Open Sans" w:eastAsia="Open Sans" w:hAnsi="Open Sans"/>
          <w:rtl w:val="0"/>
        </w:rPr>
        <w:t xml:space="preserve">By telephone: Dial 1-929 205 6099. When prompted enter the meeting ID: </w:t>
      </w:r>
      <w:r w:rsidDel="00000000" w:rsidR="00000000" w:rsidRPr="00000000">
        <w:rPr>
          <w:rFonts w:ascii="Open Sans" w:cs="Open Sans" w:eastAsia="Open Sans" w:hAnsi="Open Sans"/>
          <w:color w:val="3c4043"/>
          <w:highlight w:val="white"/>
          <w:rtl w:val="0"/>
        </w:rPr>
        <w:t xml:space="preserve">874 862 99471</w:t>
      </w:r>
      <w:r w:rsidDel="00000000" w:rsidR="00000000" w:rsidRPr="00000000">
        <w:rPr>
          <w:rtl w:val="0"/>
        </w:rPr>
      </w:r>
    </w:p>
    <w:p w:rsidR="00000000" w:rsidDel="00000000" w:rsidP="00000000" w:rsidRDefault="00000000" w:rsidRPr="00000000" w14:paraId="00000050">
      <w:pPr>
        <w:numPr>
          <w:ilvl w:val="0"/>
          <w:numId w:val="1"/>
        </w:numPr>
        <w:spacing w:line="240" w:lineRule="auto"/>
        <w:ind w:left="720" w:right="-1350" w:hanging="360"/>
        <w:rPr>
          <w:color w:val="695d46"/>
          <w:sz w:val="22"/>
          <w:szCs w:val="22"/>
        </w:rPr>
      </w:pPr>
      <w:r w:rsidDel="00000000" w:rsidR="00000000" w:rsidRPr="00000000">
        <w:rPr>
          <w:rFonts w:ascii="Open Sans" w:cs="Open Sans" w:eastAsia="Open Sans" w:hAnsi="Open Sans"/>
          <w:rtl w:val="0"/>
        </w:rPr>
        <w:t xml:space="preserve">By computer: Join the meeting by clicking here: </w:t>
      </w:r>
      <w:hyperlink r:id="rId8">
        <w:r w:rsidDel="00000000" w:rsidR="00000000" w:rsidRPr="00000000">
          <w:rPr>
            <w:rFonts w:ascii="Roboto" w:cs="Roboto" w:eastAsia="Roboto" w:hAnsi="Roboto"/>
            <w:color w:val="1155cc"/>
            <w:sz w:val="21"/>
            <w:szCs w:val="21"/>
            <w:highlight w:val="white"/>
            <w:u w:val="single"/>
            <w:rtl w:val="0"/>
          </w:rPr>
          <w:t xml:space="preserve">https://us06web.zoom.us/j/87486299471</w:t>
        </w:r>
      </w:hyperlink>
      <w:r w:rsidDel="00000000" w:rsidR="00000000" w:rsidRPr="00000000">
        <w:rPr>
          <w:rtl w:val="0"/>
        </w:rPr>
      </w:r>
    </w:p>
    <w:p w:rsidR="00000000" w:rsidDel="00000000" w:rsidP="00000000" w:rsidRDefault="00000000" w:rsidRPr="00000000" w14:paraId="00000051">
      <w:pPr>
        <w:numPr>
          <w:ilvl w:val="0"/>
          <w:numId w:val="1"/>
        </w:numPr>
        <w:spacing w:line="240" w:lineRule="auto"/>
        <w:ind w:left="720" w:right="-1350" w:hanging="360"/>
        <w:rPr>
          <w:rFonts w:ascii="Open Sans" w:cs="Open Sans" w:eastAsia="Open Sans" w:hAnsi="Open Sans"/>
          <w:sz w:val="22"/>
          <w:szCs w:val="22"/>
        </w:rPr>
      </w:pPr>
      <w:r w:rsidDel="00000000" w:rsidR="00000000" w:rsidRPr="00000000">
        <w:rPr>
          <w:rFonts w:ascii="Open Sans" w:cs="Open Sans" w:eastAsia="Open Sans" w:hAnsi="Open Sans"/>
          <w:rtl w:val="0"/>
        </w:rPr>
        <w:t xml:space="preserve">You may be prompted to enter a meeting ID:  </w:t>
      </w:r>
      <w:r w:rsidDel="00000000" w:rsidR="00000000" w:rsidRPr="00000000">
        <w:rPr>
          <w:rFonts w:ascii="Open Sans" w:cs="Open Sans" w:eastAsia="Open Sans" w:hAnsi="Open Sans"/>
          <w:color w:val="3c4043"/>
          <w:highlight w:val="white"/>
          <w:rtl w:val="0"/>
        </w:rPr>
        <w:t xml:space="preserve">874 862 99471; password: nekcv</w:t>
      </w:r>
      <w:r w:rsidDel="00000000" w:rsidR="00000000" w:rsidRPr="00000000">
        <w:rPr>
          <w:rtl w:val="0"/>
        </w:rPr>
      </w:r>
    </w:p>
    <w:p w:rsidR="00000000" w:rsidDel="00000000" w:rsidP="00000000" w:rsidRDefault="00000000" w:rsidRPr="00000000" w14:paraId="00000052">
      <w:pPr>
        <w:numPr>
          <w:ilvl w:val="0"/>
          <w:numId w:val="1"/>
        </w:numPr>
        <w:spacing w:line="240" w:lineRule="auto"/>
        <w:ind w:left="720" w:hanging="360"/>
        <w:rPr>
          <w:color w:val="695d46"/>
          <w:sz w:val="22"/>
          <w:szCs w:val="22"/>
        </w:rPr>
      </w:pPr>
      <w:r w:rsidDel="00000000" w:rsidR="00000000" w:rsidRPr="00000000">
        <w:rPr>
          <w:rFonts w:ascii="Open Sans" w:cs="Open Sans" w:eastAsia="Open Sans" w:hAnsi="Open Sans"/>
          <w:rtl w:val="0"/>
        </w:rPr>
        <w:t xml:space="preserve">By smartphone, tablet, or other device: Join meeting by clicking here:  </w:t>
      </w:r>
      <w:r w:rsidDel="00000000" w:rsidR="00000000" w:rsidRPr="00000000">
        <w:rPr>
          <w:rtl w:val="0"/>
        </w:rPr>
      </w:r>
    </w:p>
    <w:p w:rsidR="00000000" w:rsidDel="00000000" w:rsidP="00000000" w:rsidRDefault="00000000" w:rsidRPr="00000000" w14:paraId="00000053">
      <w:pPr>
        <w:shd w:fill="ffffff" w:val="clear"/>
        <w:spacing w:after="300" w:line="548.5714285714286" w:lineRule="auto"/>
        <w:ind w:left="0" w:firstLine="0"/>
        <w:rPr>
          <w:rFonts w:ascii="Open Sans" w:cs="Open Sans" w:eastAsia="Open Sans" w:hAnsi="Open Sans"/>
          <w:color w:val="695d46"/>
        </w:rPr>
      </w:pPr>
      <w:r w:rsidDel="00000000" w:rsidR="00000000" w:rsidRPr="00000000">
        <w:rPr>
          <w:color w:val="695d46"/>
          <w:sz w:val="22"/>
          <w:szCs w:val="22"/>
          <w:rtl w:val="0"/>
        </w:rPr>
        <w:t xml:space="preserve">          </w:t>
      </w:r>
      <w:r w:rsidDel="00000000" w:rsidR="00000000" w:rsidRPr="00000000">
        <w:rPr>
          <w:color w:val="695d46"/>
          <w:rtl w:val="0"/>
        </w:rPr>
        <w:tab/>
        <w:tab/>
      </w:r>
      <w:hyperlink r:id="rId9">
        <w:r w:rsidDel="00000000" w:rsidR="00000000" w:rsidRPr="00000000">
          <w:rPr>
            <w:rFonts w:ascii="Roboto" w:cs="Roboto" w:eastAsia="Roboto" w:hAnsi="Roboto"/>
            <w:color w:val="1155cc"/>
            <w:sz w:val="21"/>
            <w:szCs w:val="21"/>
            <w:highlight w:val="white"/>
            <w:u w:val="single"/>
            <w:rtl w:val="0"/>
          </w:rPr>
          <w:t xml:space="preserve">https://us06web.zoom.us/j/87486299471</w:t>
        </w:r>
      </w:hyperlink>
      <w:r w:rsidDel="00000000" w:rsidR="00000000" w:rsidRPr="00000000">
        <w:rPr>
          <w:rtl w:val="0"/>
        </w:rPr>
      </w:r>
    </w:p>
    <w:p w:rsidR="00000000" w:rsidDel="00000000" w:rsidP="00000000" w:rsidRDefault="00000000" w:rsidRPr="00000000" w14:paraId="00000054">
      <w:pPr>
        <w:spacing w:line="240" w:lineRule="auto"/>
        <w:rPr>
          <w:rFonts w:ascii="Open Sans" w:cs="Open Sans" w:eastAsia="Open Sans" w:hAnsi="Open Sans"/>
          <w:b w:val="1"/>
          <w:color w:val="695d46"/>
        </w:rPr>
      </w:pPr>
      <w:r w:rsidDel="00000000" w:rsidR="00000000" w:rsidRPr="00000000">
        <w:rPr>
          <w:rFonts w:ascii="Open Sans" w:cs="Open Sans" w:eastAsia="Open Sans" w:hAnsi="Open Sans"/>
          <w:rtl w:val="0"/>
        </w:rPr>
        <w:t xml:space="preserve">To ensure smooth access, we recommend that you test your remote meeting software in advance of the meeting. </w:t>
      </w:r>
      <w:r w:rsidDel="00000000" w:rsidR="00000000" w:rsidRPr="00000000">
        <w:rPr>
          <w:rFonts w:ascii="Open Sans" w:cs="Open Sans" w:eastAsia="Open Sans" w:hAnsi="Open Sans"/>
          <w:b w:val="1"/>
          <w:rtl w:val="0"/>
        </w:rPr>
        <w:t xml:space="preserve">If you have difficulty accessing the meeting, please call 802-472-1043  or email</w:t>
      </w:r>
      <w:r w:rsidDel="00000000" w:rsidR="00000000" w:rsidRPr="00000000">
        <w:rPr>
          <w:rFonts w:ascii="Open Sans" w:cs="Open Sans" w:eastAsia="Open Sans" w:hAnsi="Open Sans"/>
          <w:b w:val="1"/>
          <w:color w:val="695d46"/>
          <w:rtl w:val="0"/>
        </w:rPr>
        <w:t xml:space="preserve"> </w:t>
      </w:r>
      <w:hyperlink r:id="rId10">
        <w:r w:rsidDel="00000000" w:rsidR="00000000" w:rsidRPr="00000000">
          <w:rPr>
            <w:rFonts w:ascii="Open Sans" w:cs="Open Sans" w:eastAsia="Open Sans" w:hAnsi="Open Sans"/>
            <w:b w:val="1"/>
            <w:color w:val="1155cc"/>
            <w:u w:val="single"/>
            <w:rtl w:val="0"/>
          </w:rPr>
          <w:t xml:space="preserve">nekcvexecs@nekcv.org</w:t>
        </w:r>
      </w:hyperlink>
      <w:r w:rsidDel="00000000" w:rsidR="00000000" w:rsidRPr="00000000">
        <w:rPr>
          <w:rtl w:val="0"/>
        </w:rPr>
      </w:r>
    </w:p>
    <w:p w:rsidR="00000000" w:rsidDel="00000000" w:rsidP="00000000" w:rsidRDefault="00000000" w:rsidRPr="00000000" w14:paraId="00000055">
      <w:pPr>
        <w:spacing w:line="240" w:lineRule="auto"/>
        <w:rPr>
          <w:rFonts w:ascii="Open Sans" w:cs="Open Sans" w:eastAsia="Open Sans" w:hAnsi="Open Sans"/>
          <w:b w:val="1"/>
          <w:color w:val="695d46"/>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shd w:fill="ffffff" w:val="clear"/>
        <w:spacing w:after="300" w:line="548.5714285714286" w:lineRule="auto"/>
        <w:ind w:left="2400" w:firstLine="0"/>
        <w:rPr>
          <w:color w:val="0956b5"/>
          <w:sz w:val="21"/>
          <w:szCs w:val="21"/>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sectPr>
      <w:headerReference r:id="rId11" w:type="default"/>
      <w:pgSz w:h="15840" w:w="12240" w:orient="portrait"/>
      <w:pgMar w:bottom="1440" w:top="1440" w:left="1440" w:right="1440" w:header="576"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1"/>
      <w:keepLines w:val="1"/>
      <w:spacing w:line="240" w:lineRule="auto"/>
      <w:jc w:val="center"/>
      <w:rPr/>
    </w:pPr>
    <w:bookmarkStart w:colFirst="0" w:colLast="0" w:name="_heading=h.gjdgxs" w:id="6"/>
    <w:bookmarkEnd w:id="6"/>
    <w:r w:rsidDel="00000000" w:rsidR="00000000" w:rsidRPr="00000000">
      <w:rPr>
        <w:rFonts w:ascii="PT Sans Narrow" w:cs="PT Sans Narrow" w:eastAsia="PT Sans Narrow" w:hAnsi="PT Sans Narrow"/>
        <w:color w:val="695d46"/>
        <w:sz w:val="84"/>
        <w:szCs w:val="84"/>
      </w:rPr>
      <w:drawing>
        <wp:inline distB="114300" distT="114300" distL="114300" distR="114300">
          <wp:extent cx="1896085" cy="574571"/>
          <wp:effectExtent b="0" l="0" r="0" t="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96085" cy="57457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nekcvexecs@nekbroadband.org" TargetMode="External"/><Relationship Id="rId9" Type="http://schemas.openxmlformats.org/officeDocument/2006/relationships/hyperlink" Target="https://us06web.zoom.us/j/87486299471?pwd=soG8j0kbZpuUf2vQxwaD9C5nPDKLvs.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s06web.zoom.us/j/87486299471?pwd=soG8j0kbZpuUf2vQxwaD9C5nPDKLvs.1" TargetMode="External"/><Relationship Id="rId8" Type="http://schemas.openxmlformats.org/officeDocument/2006/relationships/hyperlink" Target="https://us06web.zoom.us/j/87486299471?pwd=soG8j0kbZpuUf2vQxwaD9C5nPDKLv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Zl42KQQ0HxWjg8twuiH2qXKwOQ==">CgMxLjAyCWguMzBqMHpsbDIJaC4xZm9iOXRlMgloLjN6bnlzaDcyDmguZHJpYTY4d2p1cXpvMg5oLnQxdDdnZzVhNGg5OTIJaC4yZXQ5MnAwMghoLmdqZGd4czgAciExTXJrRVM0bUotUnR3c1lHOWFjX2V4anZFQWQxTXdmSlE=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